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5CBB" w14:textId="77777777" w:rsidR="00485B43" w:rsidRPr="00485B43" w:rsidRDefault="00485B43">
      <w:pPr>
        <w:rPr>
          <w:sz w:val="8"/>
        </w:rPr>
      </w:pPr>
    </w:p>
    <w:p w14:paraId="11804495" w14:textId="77777777" w:rsidR="008566C9" w:rsidRDefault="008566C9">
      <w:pPr>
        <w:pStyle w:val="Header"/>
        <w:tabs>
          <w:tab w:val="clear" w:pos="4153"/>
          <w:tab w:val="clear" w:pos="8306"/>
        </w:tabs>
        <w:sectPr w:rsidR="008566C9" w:rsidSect="008566C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268" w:right="720" w:bottom="720" w:left="1021" w:header="567" w:footer="510" w:gutter="0"/>
          <w:pgNumType w:start="1"/>
          <w:cols w:space="720"/>
          <w:titlePg/>
          <w:docGrid w:linePitch="299"/>
        </w:sectPr>
      </w:pPr>
    </w:p>
    <w:p w14:paraId="00D3C905" w14:textId="77777777" w:rsidR="00485B43" w:rsidRPr="00485B43" w:rsidRDefault="00485B43">
      <w:pPr>
        <w:rPr>
          <w:sz w:val="24"/>
          <w:szCs w:val="24"/>
        </w:rPr>
      </w:pPr>
    </w:p>
    <w:tbl>
      <w:tblPr>
        <w:tblW w:w="10328" w:type="dxa"/>
        <w:tblInd w:w="-34" w:type="dxa"/>
        <w:tblLook w:val="04A0" w:firstRow="1" w:lastRow="0" w:firstColumn="1" w:lastColumn="0" w:noHBand="0" w:noVBand="1"/>
      </w:tblPr>
      <w:tblGrid>
        <w:gridCol w:w="3854"/>
        <w:gridCol w:w="1980"/>
        <w:gridCol w:w="4494"/>
      </w:tblGrid>
      <w:tr w:rsidR="008C5B2F" w:rsidRPr="00485B43" w14:paraId="431070B4" w14:textId="77777777" w:rsidTr="008C5B2F">
        <w:trPr>
          <w:cantSplit/>
          <w:trHeight w:val="303"/>
        </w:trPr>
        <w:tc>
          <w:tcPr>
            <w:tcW w:w="3854" w:type="dxa"/>
            <w:vMerge w:val="restart"/>
            <w:shd w:val="clear" w:color="auto" w:fill="auto"/>
          </w:tcPr>
          <w:p w14:paraId="57D383D4" w14:textId="048D3705" w:rsidR="008C5B2F" w:rsidRDefault="00A27994" w:rsidP="00A27994">
            <w:pPr>
              <w:ind w:left="-70"/>
              <w:rPr>
                <w:szCs w:val="22"/>
              </w:rPr>
            </w:pPr>
            <w:r>
              <w:rPr>
                <w:szCs w:val="22"/>
              </w:rPr>
              <w:t>Cllr A J Basker</w:t>
            </w:r>
          </w:p>
          <w:p w14:paraId="38847A95" w14:textId="102D8CA3" w:rsidR="00A27994" w:rsidRDefault="00A27994" w:rsidP="00A27994">
            <w:pPr>
              <w:ind w:left="-70"/>
              <w:rPr>
                <w:szCs w:val="22"/>
              </w:rPr>
            </w:pPr>
            <w:r>
              <w:rPr>
                <w:szCs w:val="22"/>
              </w:rPr>
              <w:t>Chairman</w:t>
            </w:r>
          </w:p>
          <w:p w14:paraId="6BA2E3E7" w14:textId="77777777" w:rsidR="00A27994" w:rsidRDefault="00A27994" w:rsidP="00A27994">
            <w:pPr>
              <w:ind w:left="-70"/>
              <w:rPr>
                <w:szCs w:val="22"/>
              </w:rPr>
            </w:pPr>
            <w:r>
              <w:rPr>
                <w:szCs w:val="22"/>
              </w:rPr>
              <w:t xml:space="preserve">Bothenhampton &amp; Walditch </w:t>
            </w:r>
          </w:p>
          <w:p w14:paraId="3E790083" w14:textId="75A8E695" w:rsidR="00A27994" w:rsidRDefault="00A27994" w:rsidP="00A27994">
            <w:pPr>
              <w:ind w:left="-70"/>
              <w:rPr>
                <w:szCs w:val="22"/>
              </w:rPr>
            </w:pPr>
            <w:r>
              <w:rPr>
                <w:szCs w:val="22"/>
              </w:rPr>
              <w:t>Parish Council</w:t>
            </w:r>
          </w:p>
          <w:p w14:paraId="6A846F26" w14:textId="630E05D5" w:rsidR="00A27994" w:rsidRDefault="00A27994" w:rsidP="00A27994">
            <w:pPr>
              <w:ind w:left="-70"/>
              <w:rPr>
                <w:szCs w:val="22"/>
              </w:rPr>
            </w:pPr>
          </w:p>
          <w:p w14:paraId="2C02B264" w14:textId="7E828363" w:rsidR="00A27994" w:rsidRDefault="00A27994" w:rsidP="00A27994">
            <w:pPr>
              <w:ind w:left="-70"/>
              <w:rPr>
                <w:szCs w:val="22"/>
              </w:rPr>
            </w:pPr>
          </w:p>
          <w:p w14:paraId="6ABA3880" w14:textId="77777777" w:rsidR="008C5B2F" w:rsidRPr="00A27994" w:rsidRDefault="008C5B2F" w:rsidP="007B6496">
            <w:pPr>
              <w:ind w:left="-70"/>
              <w:rPr>
                <w:szCs w:val="22"/>
              </w:rPr>
            </w:pPr>
          </w:p>
        </w:tc>
        <w:tc>
          <w:tcPr>
            <w:tcW w:w="1980" w:type="dxa"/>
            <w:shd w:val="clear" w:color="auto" w:fill="auto"/>
            <w:vAlign w:val="center"/>
          </w:tcPr>
          <w:p w14:paraId="0516891B" w14:textId="77777777" w:rsidR="008C5B2F" w:rsidRPr="00485B43" w:rsidRDefault="008C5B2F" w:rsidP="00EF574B">
            <w:pPr>
              <w:jc w:val="right"/>
            </w:pPr>
            <w:r w:rsidRPr="00485B43">
              <w:rPr>
                <w:b/>
                <w:sz w:val="24"/>
                <w:szCs w:val="24"/>
              </w:rPr>
              <w:t>Date:</w:t>
            </w:r>
          </w:p>
        </w:tc>
        <w:tc>
          <w:tcPr>
            <w:tcW w:w="4494" w:type="dxa"/>
            <w:shd w:val="clear" w:color="auto" w:fill="auto"/>
            <w:vAlign w:val="center"/>
          </w:tcPr>
          <w:p w14:paraId="4C9674EC" w14:textId="0559FC35" w:rsidR="008C5B2F" w:rsidRPr="00485B43" w:rsidRDefault="00AE526F" w:rsidP="00EF574B">
            <w:r>
              <w:t>30</w:t>
            </w:r>
            <w:r w:rsidR="00A27994">
              <w:t xml:space="preserve"> April 2021</w:t>
            </w:r>
          </w:p>
        </w:tc>
      </w:tr>
      <w:tr w:rsidR="008C5B2F" w:rsidRPr="00485B43" w14:paraId="469474C4" w14:textId="77777777" w:rsidTr="008C5B2F">
        <w:trPr>
          <w:cantSplit/>
          <w:trHeight w:val="303"/>
        </w:trPr>
        <w:tc>
          <w:tcPr>
            <w:tcW w:w="3854" w:type="dxa"/>
            <w:vMerge/>
            <w:shd w:val="clear" w:color="auto" w:fill="auto"/>
          </w:tcPr>
          <w:p w14:paraId="68C0839A" w14:textId="77777777" w:rsidR="008C5B2F" w:rsidRPr="00485B43" w:rsidRDefault="008C5B2F" w:rsidP="00940D7D">
            <w:pPr>
              <w:ind w:firstLine="34"/>
            </w:pPr>
          </w:p>
        </w:tc>
        <w:tc>
          <w:tcPr>
            <w:tcW w:w="1980" w:type="dxa"/>
            <w:shd w:val="clear" w:color="auto" w:fill="auto"/>
            <w:vAlign w:val="center"/>
          </w:tcPr>
          <w:p w14:paraId="3C859F76" w14:textId="77777777" w:rsidR="008C5B2F" w:rsidRPr="00485B43" w:rsidRDefault="008C5B2F" w:rsidP="00EF574B">
            <w:pPr>
              <w:jc w:val="right"/>
              <w:rPr>
                <w:b/>
              </w:rPr>
            </w:pPr>
            <w:r w:rsidRPr="00485B43">
              <w:rPr>
                <w:b/>
              </w:rPr>
              <w:t>Ref:</w:t>
            </w:r>
          </w:p>
        </w:tc>
        <w:tc>
          <w:tcPr>
            <w:tcW w:w="4494" w:type="dxa"/>
            <w:shd w:val="clear" w:color="auto" w:fill="auto"/>
            <w:vAlign w:val="center"/>
          </w:tcPr>
          <w:p w14:paraId="6D4336A6" w14:textId="53749C43" w:rsidR="008C5B2F" w:rsidRPr="00485B43" w:rsidRDefault="00A27994" w:rsidP="00EF574B">
            <w:r>
              <w:t>MP/LG</w:t>
            </w:r>
          </w:p>
        </w:tc>
      </w:tr>
      <w:tr w:rsidR="008C5B2F" w:rsidRPr="00485B43" w14:paraId="6554D710" w14:textId="77777777" w:rsidTr="008C5B2F">
        <w:trPr>
          <w:cantSplit/>
          <w:trHeight w:val="303"/>
        </w:trPr>
        <w:tc>
          <w:tcPr>
            <w:tcW w:w="3854" w:type="dxa"/>
            <w:vMerge/>
            <w:shd w:val="clear" w:color="auto" w:fill="auto"/>
          </w:tcPr>
          <w:p w14:paraId="485063C9" w14:textId="77777777" w:rsidR="008C5B2F" w:rsidRPr="00485B43" w:rsidRDefault="008C5B2F" w:rsidP="003017FF"/>
        </w:tc>
        <w:tc>
          <w:tcPr>
            <w:tcW w:w="1980" w:type="dxa"/>
            <w:shd w:val="clear" w:color="auto" w:fill="auto"/>
            <w:vAlign w:val="center"/>
          </w:tcPr>
          <w:p w14:paraId="4F10F507" w14:textId="77777777" w:rsidR="008C5B2F" w:rsidRPr="00485B43" w:rsidRDefault="008C5B2F" w:rsidP="00D31B2A">
            <w:pPr>
              <w:jc w:val="right"/>
            </w:pPr>
            <w:r w:rsidRPr="00485B43">
              <w:rPr>
                <w:b/>
                <w:sz w:val="24"/>
                <w:szCs w:val="24"/>
              </w:rPr>
              <w:t>Officer:</w:t>
            </w:r>
          </w:p>
        </w:tc>
        <w:tc>
          <w:tcPr>
            <w:tcW w:w="4494" w:type="dxa"/>
            <w:shd w:val="clear" w:color="auto" w:fill="auto"/>
            <w:vAlign w:val="center"/>
          </w:tcPr>
          <w:p w14:paraId="5894F3AB" w14:textId="77777777" w:rsidR="008C5B2F" w:rsidRPr="00485B43" w:rsidRDefault="00CF1AB6" w:rsidP="00EF574B">
            <w:r>
              <w:t>Matthew Piles</w:t>
            </w:r>
          </w:p>
        </w:tc>
      </w:tr>
      <w:tr w:rsidR="008C5B2F" w:rsidRPr="00485B43" w14:paraId="41411664" w14:textId="77777777" w:rsidTr="008C5B2F">
        <w:trPr>
          <w:cantSplit/>
          <w:trHeight w:val="303"/>
        </w:trPr>
        <w:tc>
          <w:tcPr>
            <w:tcW w:w="3854" w:type="dxa"/>
            <w:vMerge/>
            <w:shd w:val="clear" w:color="auto" w:fill="auto"/>
          </w:tcPr>
          <w:p w14:paraId="02CB68E4" w14:textId="77777777" w:rsidR="008C5B2F" w:rsidRPr="00485B43" w:rsidRDefault="008C5B2F" w:rsidP="003017FF"/>
        </w:tc>
        <w:tc>
          <w:tcPr>
            <w:tcW w:w="1980" w:type="dxa"/>
            <w:shd w:val="clear" w:color="auto" w:fill="auto"/>
            <w:vAlign w:val="center"/>
          </w:tcPr>
          <w:p w14:paraId="5083B1C4" w14:textId="77777777" w:rsidR="008C5B2F" w:rsidRPr="00485B43" w:rsidRDefault="008C5B2F" w:rsidP="00EF574B">
            <w:pPr>
              <w:jc w:val="right"/>
              <w:rPr>
                <w:b/>
                <w:sz w:val="28"/>
              </w:rPr>
            </w:pPr>
            <w:r w:rsidRPr="00485B43">
              <w:rPr>
                <w:b/>
                <w:sz w:val="28"/>
              </w:rPr>
              <w:sym w:font="Wingdings" w:char="F029"/>
            </w:r>
          </w:p>
        </w:tc>
        <w:tc>
          <w:tcPr>
            <w:tcW w:w="4494" w:type="dxa"/>
            <w:shd w:val="clear" w:color="auto" w:fill="auto"/>
            <w:vAlign w:val="center"/>
          </w:tcPr>
          <w:p w14:paraId="67479C39" w14:textId="77777777" w:rsidR="008C5B2F" w:rsidRPr="00485B43" w:rsidRDefault="00CF1AB6" w:rsidP="00EF574B">
            <w:r>
              <w:t>01305 221336</w:t>
            </w:r>
          </w:p>
        </w:tc>
      </w:tr>
      <w:tr w:rsidR="008C5B2F" w:rsidRPr="00485B43" w14:paraId="109FA3A6" w14:textId="77777777" w:rsidTr="008C5B2F">
        <w:trPr>
          <w:cantSplit/>
          <w:trHeight w:val="303"/>
        </w:trPr>
        <w:tc>
          <w:tcPr>
            <w:tcW w:w="3854" w:type="dxa"/>
            <w:vMerge/>
            <w:shd w:val="clear" w:color="auto" w:fill="auto"/>
          </w:tcPr>
          <w:p w14:paraId="7904D271" w14:textId="77777777" w:rsidR="008C5B2F" w:rsidRPr="00485B43" w:rsidRDefault="008C5B2F" w:rsidP="003017FF"/>
        </w:tc>
        <w:tc>
          <w:tcPr>
            <w:tcW w:w="1980" w:type="dxa"/>
            <w:shd w:val="clear" w:color="auto" w:fill="auto"/>
            <w:vAlign w:val="center"/>
          </w:tcPr>
          <w:p w14:paraId="490A2A44" w14:textId="77777777" w:rsidR="008C5B2F" w:rsidRPr="00485B43" w:rsidRDefault="008C5B2F" w:rsidP="00EF574B">
            <w:pPr>
              <w:jc w:val="right"/>
              <w:rPr>
                <w:b/>
                <w:sz w:val="28"/>
              </w:rPr>
            </w:pPr>
            <w:r w:rsidRPr="00485B43">
              <w:rPr>
                <w:b/>
                <w:sz w:val="24"/>
              </w:rPr>
              <w:sym w:font="Wingdings" w:char="F02A"/>
            </w:r>
          </w:p>
        </w:tc>
        <w:tc>
          <w:tcPr>
            <w:tcW w:w="4494" w:type="dxa"/>
            <w:shd w:val="clear" w:color="auto" w:fill="auto"/>
            <w:vAlign w:val="center"/>
          </w:tcPr>
          <w:p w14:paraId="26045E3A" w14:textId="77777777" w:rsidR="008C5B2F" w:rsidRPr="00485B43" w:rsidRDefault="00CF1AB6" w:rsidP="00EF574B">
            <w:pPr>
              <w:rPr>
                <w:sz w:val="24"/>
                <w:szCs w:val="24"/>
              </w:rPr>
            </w:pPr>
            <w:r>
              <w:rPr>
                <w:sz w:val="24"/>
                <w:szCs w:val="24"/>
              </w:rPr>
              <w:t>matthew.piles@dorsetcouncil.gov.uk</w:t>
            </w:r>
          </w:p>
        </w:tc>
      </w:tr>
      <w:tr w:rsidR="008C5B2F" w:rsidRPr="00485B43" w14:paraId="474C939C" w14:textId="77777777" w:rsidTr="008C5B2F">
        <w:trPr>
          <w:cantSplit/>
          <w:trHeight w:val="303"/>
        </w:trPr>
        <w:tc>
          <w:tcPr>
            <w:tcW w:w="3854" w:type="dxa"/>
            <w:vMerge/>
            <w:shd w:val="clear" w:color="auto" w:fill="auto"/>
          </w:tcPr>
          <w:p w14:paraId="5755E335" w14:textId="77777777" w:rsidR="008C5B2F" w:rsidRPr="00485B43" w:rsidRDefault="008C5B2F" w:rsidP="003017FF"/>
        </w:tc>
        <w:tc>
          <w:tcPr>
            <w:tcW w:w="1980" w:type="dxa"/>
            <w:shd w:val="clear" w:color="auto" w:fill="auto"/>
            <w:vAlign w:val="center"/>
          </w:tcPr>
          <w:p w14:paraId="14FA422C" w14:textId="77777777" w:rsidR="008C5B2F" w:rsidRPr="00485B43" w:rsidRDefault="008C5B2F" w:rsidP="00EF574B">
            <w:pPr>
              <w:jc w:val="right"/>
              <w:rPr>
                <w:b/>
                <w:sz w:val="24"/>
              </w:rPr>
            </w:pPr>
          </w:p>
        </w:tc>
        <w:tc>
          <w:tcPr>
            <w:tcW w:w="4494" w:type="dxa"/>
            <w:shd w:val="clear" w:color="auto" w:fill="auto"/>
            <w:vAlign w:val="center"/>
          </w:tcPr>
          <w:p w14:paraId="5FC94442" w14:textId="77777777" w:rsidR="008C5B2F" w:rsidRPr="00485B43" w:rsidRDefault="008C5B2F" w:rsidP="00EF574B">
            <w:pPr>
              <w:rPr>
                <w:sz w:val="24"/>
                <w:szCs w:val="24"/>
              </w:rPr>
            </w:pPr>
          </w:p>
        </w:tc>
      </w:tr>
    </w:tbl>
    <w:p w14:paraId="5E4B0821" w14:textId="5C7F5BA9" w:rsidR="008566C9" w:rsidRDefault="00485B43" w:rsidP="00A27994">
      <w:pPr>
        <w:spacing w:line="220" w:lineRule="atLeast"/>
        <w:rPr>
          <w:szCs w:val="22"/>
        </w:rPr>
      </w:pPr>
      <w:r w:rsidRPr="00A27994">
        <w:rPr>
          <w:szCs w:val="22"/>
        </w:rPr>
        <w:t>Dear</w:t>
      </w:r>
      <w:r w:rsidR="00A27994" w:rsidRPr="00A27994">
        <w:rPr>
          <w:szCs w:val="22"/>
        </w:rPr>
        <w:t xml:space="preserve"> Cllr Basker</w:t>
      </w:r>
    </w:p>
    <w:p w14:paraId="1CEC5A95" w14:textId="325BC718" w:rsidR="00A27994" w:rsidRDefault="00A27994" w:rsidP="00A27994">
      <w:pPr>
        <w:spacing w:line="220" w:lineRule="atLeast"/>
        <w:rPr>
          <w:szCs w:val="22"/>
        </w:rPr>
      </w:pPr>
    </w:p>
    <w:p w14:paraId="59F400C4" w14:textId="77777777" w:rsidR="00A27994" w:rsidRDefault="00A27994" w:rsidP="00A27994">
      <w:pPr>
        <w:spacing w:line="220" w:lineRule="atLeast"/>
        <w:rPr>
          <w:b/>
          <w:bCs/>
        </w:rPr>
      </w:pPr>
      <w:r w:rsidRPr="00A27994">
        <w:rPr>
          <w:b/>
          <w:bCs/>
        </w:rPr>
        <w:t xml:space="preserve">Homestead Farm, Main Street, Bothenhampton, Bridport DT6 4BJ </w:t>
      </w:r>
    </w:p>
    <w:p w14:paraId="05F1A9B5" w14:textId="4E7AD96D" w:rsidR="00A27994" w:rsidRPr="00A27994" w:rsidRDefault="00A27994" w:rsidP="00A27994">
      <w:pPr>
        <w:spacing w:line="220" w:lineRule="atLeast"/>
        <w:rPr>
          <w:b/>
          <w:bCs/>
          <w:szCs w:val="22"/>
        </w:rPr>
      </w:pPr>
      <w:r w:rsidRPr="00A27994">
        <w:rPr>
          <w:b/>
          <w:bCs/>
        </w:rPr>
        <w:t>Planning Appeal: A/WD/D/19/003186 and new Application P/VOC/2021/00495</w:t>
      </w:r>
    </w:p>
    <w:p w14:paraId="7F83BCBD" w14:textId="00CE34B3" w:rsidR="00485B43" w:rsidRDefault="00485B43" w:rsidP="00A27994">
      <w:pPr>
        <w:spacing w:line="220" w:lineRule="atLeast"/>
        <w:rPr>
          <w:szCs w:val="22"/>
        </w:rPr>
      </w:pPr>
    </w:p>
    <w:p w14:paraId="046D2B30" w14:textId="4BFAD738" w:rsidR="00A27994" w:rsidRPr="00A27994" w:rsidRDefault="00A27994" w:rsidP="00A27994">
      <w:pPr>
        <w:spacing w:line="220" w:lineRule="atLeast"/>
        <w:rPr>
          <w:rFonts w:cs="Arial"/>
          <w:lang w:eastAsia="en-GB"/>
        </w:rPr>
      </w:pPr>
      <w:r w:rsidRPr="00A27994">
        <w:rPr>
          <w:rFonts w:cs="Arial"/>
        </w:rPr>
        <w:t xml:space="preserve">Thank you for your </w:t>
      </w:r>
      <w:r w:rsidR="00AE526F">
        <w:rPr>
          <w:rFonts w:cs="Arial"/>
        </w:rPr>
        <w:t>further letter dated 28 April 2021.</w:t>
      </w:r>
      <w:r w:rsidRPr="00A27994">
        <w:rPr>
          <w:rFonts w:cs="Arial"/>
        </w:rPr>
        <w:t xml:space="preserve"> </w:t>
      </w:r>
    </w:p>
    <w:p w14:paraId="6B1E8F00" w14:textId="77777777" w:rsidR="00A27994" w:rsidRPr="00A27994" w:rsidRDefault="00A27994" w:rsidP="00A27994">
      <w:pPr>
        <w:spacing w:line="220" w:lineRule="atLeast"/>
        <w:rPr>
          <w:rFonts w:cs="Arial"/>
        </w:rPr>
      </w:pPr>
    </w:p>
    <w:p w14:paraId="54963CA8" w14:textId="181B61BE" w:rsidR="00AE526F" w:rsidRPr="00AE526F" w:rsidRDefault="00AE526F" w:rsidP="00AE526F">
      <w:pPr>
        <w:spacing w:line="220" w:lineRule="atLeast"/>
        <w:rPr>
          <w:rFonts w:cs="Arial"/>
          <w:lang w:eastAsia="en-GB"/>
        </w:rPr>
      </w:pPr>
      <w:r w:rsidRPr="00AE526F">
        <w:rPr>
          <w:rFonts w:cs="Arial"/>
        </w:rPr>
        <w:t xml:space="preserve">All drawings the subject of the appeal are on the Council’s website for viewing. </w:t>
      </w:r>
      <w:r>
        <w:rPr>
          <w:rFonts w:cs="Arial"/>
        </w:rPr>
        <w:t xml:space="preserve"> </w:t>
      </w:r>
      <w:r w:rsidRPr="00AE526F">
        <w:rPr>
          <w:rFonts w:cs="Arial"/>
        </w:rPr>
        <w:t xml:space="preserve">My understanding is that Mr Lytton-Trevers has not disputed with the appellant the drawings the subject of the appeal showing the as approved heights compared to the as built heights. However, it will be for the Inspector at the inquiry next week to consider the differences in height between the approved plans and the as built plans. Ultimately no matter what the difference is between the as approved and as built heights it will be for the Inspector to consider what impacts the development as built has and whether she considers those impacts to be acceptable or not. </w:t>
      </w:r>
    </w:p>
    <w:p w14:paraId="22A1E1DC" w14:textId="77777777" w:rsidR="00AE526F" w:rsidRPr="00AE526F" w:rsidRDefault="00AE526F" w:rsidP="00AE526F">
      <w:pPr>
        <w:spacing w:line="220" w:lineRule="atLeast"/>
        <w:rPr>
          <w:rFonts w:cs="Arial"/>
        </w:rPr>
      </w:pPr>
    </w:p>
    <w:p w14:paraId="37626CD2" w14:textId="77777777" w:rsidR="00AE526F" w:rsidRDefault="00AE526F" w:rsidP="00AE526F">
      <w:pPr>
        <w:spacing w:line="220" w:lineRule="atLeast"/>
        <w:rPr>
          <w:rFonts w:cs="Arial"/>
          <w:color w:val="1F497D"/>
        </w:rPr>
      </w:pPr>
      <w:r w:rsidRPr="00AE526F">
        <w:rPr>
          <w:rFonts w:cs="Arial"/>
        </w:rPr>
        <w:t>The Inquiry timetable is available to view on the Council’s website and you will see that the Inspector has set aside time on the first day of the inquiry to hear evidence from interested parties present at the inquiry. Interested parties have been notified of the appeal and the ability they have to register with the Planning Inspectorate to speak at the inquiry should they wish to present evidence to the Inspector on the approved and as built heights, or any other point for that matter</w:t>
      </w:r>
      <w:r>
        <w:rPr>
          <w:rFonts w:cs="Arial"/>
          <w:color w:val="1F497D"/>
        </w:rPr>
        <w:t>.</w:t>
      </w:r>
    </w:p>
    <w:p w14:paraId="2DF125A8" w14:textId="173E76F9" w:rsidR="00A27994" w:rsidRDefault="00A27994" w:rsidP="00A27994">
      <w:pPr>
        <w:spacing w:line="220" w:lineRule="atLeast"/>
        <w:rPr>
          <w:rFonts w:cs="Arial"/>
        </w:rPr>
      </w:pPr>
    </w:p>
    <w:p w14:paraId="5266F93C" w14:textId="32A14393" w:rsidR="00A27994" w:rsidRPr="00A27994" w:rsidRDefault="00A27994" w:rsidP="00A27994">
      <w:pPr>
        <w:spacing w:line="220" w:lineRule="atLeast"/>
        <w:rPr>
          <w:rFonts w:cs="Arial"/>
        </w:rPr>
      </w:pPr>
      <w:r>
        <w:rPr>
          <w:noProof/>
        </w:rPr>
        <w:drawing>
          <wp:anchor distT="0" distB="0" distL="114300" distR="114300" simplePos="0" relativeHeight="251658240" behindDoc="1" locked="0" layoutInCell="1" allowOverlap="1" wp14:anchorId="7F707AE2" wp14:editId="63814F0B">
            <wp:simplePos x="0" y="0"/>
            <wp:positionH relativeFrom="margin">
              <wp:posOffset>-635</wp:posOffset>
            </wp:positionH>
            <wp:positionV relativeFrom="paragraph">
              <wp:posOffset>111125</wp:posOffset>
            </wp:positionV>
            <wp:extent cx="1382519" cy="73660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5228" r="7296" b="20220"/>
                    <a:stretch/>
                  </pic:blipFill>
                  <pic:spPr bwMode="auto">
                    <a:xfrm>
                      <a:off x="0" y="0"/>
                      <a:ext cx="1382519" cy="736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rPr>
        <w:t>Yours sincerely</w:t>
      </w:r>
    </w:p>
    <w:p w14:paraId="01C8742C" w14:textId="4953E5BC" w:rsidR="00A27994" w:rsidRPr="00A27994" w:rsidRDefault="00A27994" w:rsidP="00A27994">
      <w:pPr>
        <w:spacing w:line="220" w:lineRule="atLeast"/>
        <w:rPr>
          <w:szCs w:val="22"/>
        </w:rPr>
      </w:pPr>
    </w:p>
    <w:p w14:paraId="3F8251FA" w14:textId="77777777" w:rsidR="00CF1AB6" w:rsidRDefault="00CF1AB6" w:rsidP="00A27994">
      <w:pPr>
        <w:spacing w:line="220" w:lineRule="atLeast"/>
        <w:rPr>
          <w:sz w:val="24"/>
          <w:szCs w:val="24"/>
        </w:rPr>
      </w:pPr>
    </w:p>
    <w:p w14:paraId="1537CEB6" w14:textId="77777777" w:rsidR="007B6496" w:rsidRDefault="007B6496" w:rsidP="00A27994">
      <w:pPr>
        <w:spacing w:line="220" w:lineRule="atLeast"/>
        <w:rPr>
          <w:szCs w:val="22"/>
        </w:rPr>
      </w:pPr>
    </w:p>
    <w:p w14:paraId="77A99268" w14:textId="77777777" w:rsidR="00AE526F" w:rsidRDefault="00AE526F" w:rsidP="00A27994">
      <w:pPr>
        <w:spacing w:line="220" w:lineRule="atLeast"/>
        <w:rPr>
          <w:szCs w:val="22"/>
        </w:rPr>
      </w:pPr>
    </w:p>
    <w:p w14:paraId="058FB5CC" w14:textId="63F63704" w:rsidR="00CF1AB6" w:rsidRPr="00A27994" w:rsidRDefault="00CF1AB6" w:rsidP="00A27994">
      <w:pPr>
        <w:spacing w:line="220" w:lineRule="atLeast"/>
        <w:rPr>
          <w:szCs w:val="22"/>
        </w:rPr>
      </w:pPr>
      <w:r w:rsidRPr="00A27994">
        <w:rPr>
          <w:szCs w:val="22"/>
        </w:rPr>
        <w:t>Matthew Piles</w:t>
      </w:r>
    </w:p>
    <w:p w14:paraId="753DFBA5" w14:textId="2CCD0A91" w:rsidR="00CF1AB6" w:rsidRDefault="00CF1AB6" w:rsidP="00A27994">
      <w:pPr>
        <w:spacing w:line="220" w:lineRule="atLeast"/>
        <w:rPr>
          <w:szCs w:val="22"/>
        </w:rPr>
      </w:pPr>
      <w:r w:rsidRPr="00A27994">
        <w:rPr>
          <w:szCs w:val="22"/>
        </w:rPr>
        <w:t>Corporate Director</w:t>
      </w:r>
      <w:r w:rsidR="00A27994">
        <w:rPr>
          <w:szCs w:val="22"/>
        </w:rPr>
        <w:t xml:space="preserve"> for Economic Growth &amp; Infrastructure</w:t>
      </w:r>
    </w:p>
    <w:p w14:paraId="511B2654" w14:textId="199A5390" w:rsidR="009355F0" w:rsidRDefault="009355F0" w:rsidP="00A27994">
      <w:pPr>
        <w:spacing w:line="220" w:lineRule="atLeast"/>
        <w:rPr>
          <w:szCs w:val="22"/>
        </w:rPr>
      </w:pPr>
    </w:p>
    <w:p w14:paraId="50847621" w14:textId="1C45A563" w:rsidR="009355F0" w:rsidRDefault="009355F0" w:rsidP="00A27994">
      <w:pPr>
        <w:spacing w:line="220" w:lineRule="atLeast"/>
        <w:rPr>
          <w:szCs w:val="22"/>
        </w:rPr>
      </w:pPr>
      <w:r>
        <w:rPr>
          <w:szCs w:val="22"/>
        </w:rPr>
        <w:t>Copies:</w:t>
      </w:r>
      <w:r>
        <w:rPr>
          <w:szCs w:val="22"/>
        </w:rPr>
        <w:tab/>
        <w:t>Cllr David Bolwell</w:t>
      </w:r>
    </w:p>
    <w:p w14:paraId="56FC70B8" w14:textId="3ADEE632" w:rsidR="009355F0" w:rsidRPr="00A27994" w:rsidRDefault="009355F0" w:rsidP="00A27994">
      <w:pPr>
        <w:spacing w:line="220" w:lineRule="atLeast"/>
        <w:rPr>
          <w:szCs w:val="22"/>
        </w:rPr>
      </w:pPr>
      <w:r>
        <w:rPr>
          <w:szCs w:val="22"/>
        </w:rPr>
        <w:tab/>
      </w:r>
      <w:r>
        <w:rPr>
          <w:szCs w:val="22"/>
        </w:rPr>
        <w:tab/>
        <w:t>Chris Loder MP</w:t>
      </w:r>
    </w:p>
    <w:sectPr w:rsidR="009355F0" w:rsidRPr="00A27994" w:rsidSect="008566C9">
      <w:type w:val="continuous"/>
      <w:pgSz w:w="11906" w:h="16838" w:code="9"/>
      <w:pgMar w:top="1418" w:right="720" w:bottom="720" w:left="1021" w:header="567"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F547" w14:textId="77777777" w:rsidR="00A516F5" w:rsidRDefault="00A516F5">
      <w:r>
        <w:separator/>
      </w:r>
    </w:p>
  </w:endnote>
  <w:endnote w:type="continuationSeparator" w:id="0">
    <w:p w14:paraId="334A6F8A" w14:textId="77777777" w:rsidR="00A516F5" w:rsidRDefault="00A5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FA97" w14:textId="77777777" w:rsidR="003017FF" w:rsidRDefault="003017FF">
    <w:pPr>
      <w:pStyle w:val="Footer"/>
      <w:framePr w:wrap="around" w:vAnchor="text" w:hAnchor="margin" w:xAlign="center" w:y="1"/>
      <w:rPr>
        <w:rStyle w:val="PageNumber"/>
      </w:rPr>
    </w:pPr>
    <w:r>
      <w:rPr>
        <w:rStyle w:val="PageNumber"/>
        <w:noProof/>
      </w:rPr>
      <w:t>1</w:t>
    </w:r>
  </w:p>
  <w:p w14:paraId="05C2341F" w14:textId="77777777" w:rsidR="003017FF" w:rsidRDefault="00301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827F" w14:textId="77777777" w:rsidR="00180768" w:rsidRDefault="00180768" w:rsidP="008C2D6E">
    <w:pPr>
      <w:tabs>
        <w:tab w:val="left" w:pos="2201"/>
      </w:tabs>
      <w:rPr>
        <w:sz w:val="24"/>
        <w:szCs w:val="24"/>
      </w:rPr>
    </w:pPr>
  </w:p>
  <w:p w14:paraId="13D30893" w14:textId="77777777" w:rsidR="00180768" w:rsidRDefault="00180768" w:rsidP="005D7B8C">
    <w:pPr>
      <w:rPr>
        <w:sz w:val="24"/>
        <w:szCs w:val="24"/>
      </w:rPr>
    </w:pPr>
  </w:p>
  <w:p w14:paraId="21FC98FD" w14:textId="77777777" w:rsidR="003017FF" w:rsidRPr="00180768" w:rsidRDefault="003017FF" w:rsidP="00180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E956" w14:textId="77777777" w:rsidR="0046217E" w:rsidRDefault="00462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7490" w14:textId="77777777" w:rsidR="00A516F5" w:rsidRDefault="00A516F5">
      <w:r>
        <w:separator/>
      </w:r>
    </w:p>
  </w:footnote>
  <w:footnote w:type="continuationSeparator" w:id="0">
    <w:p w14:paraId="4B15853A" w14:textId="77777777" w:rsidR="00A516F5" w:rsidRDefault="00A5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9D77" w14:textId="77777777" w:rsidR="0046217E" w:rsidRDefault="00462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F698" w14:textId="77777777" w:rsidR="0046217E" w:rsidRDefault="00462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center" w:tblpY="646"/>
      <w:tblW w:w="10490" w:type="dxa"/>
      <w:tblLook w:val="04A0" w:firstRow="1" w:lastRow="0" w:firstColumn="1" w:lastColumn="0" w:noHBand="0" w:noVBand="1"/>
    </w:tblPr>
    <w:tblGrid>
      <w:gridCol w:w="4395"/>
      <w:gridCol w:w="6095"/>
    </w:tblGrid>
    <w:tr w:rsidR="008566C9" w14:paraId="7ED1A28D" w14:textId="77777777" w:rsidTr="00904639">
      <w:tc>
        <w:tcPr>
          <w:tcW w:w="4395" w:type="dxa"/>
          <w:vMerge w:val="restart"/>
          <w:shd w:val="clear" w:color="auto" w:fill="auto"/>
        </w:tcPr>
        <w:p w14:paraId="1800F2F8" w14:textId="77777777" w:rsidR="008566C9" w:rsidRDefault="008566C9" w:rsidP="008566C9">
          <w:r>
            <w:rPr>
              <w:noProof/>
              <w:lang w:eastAsia="en-GB"/>
            </w:rPr>
            <w:drawing>
              <wp:anchor distT="0" distB="0" distL="114300" distR="114300" simplePos="0" relativeHeight="251659264" behindDoc="1" locked="0" layoutInCell="1" allowOverlap="1" wp14:anchorId="1B5DCC30" wp14:editId="786F099A">
                <wp:simplePos x="0" y="0"/>
                <wp:positionH relativeFrom="column">
                  <wp:posOffset>-1905</wp:posOffset>
                </wp:positionH>
                <wp:positionV relativeFrom="paragraph">
                  <wp:posOffset>-62230</wp:posOffset>
                </wp:positionV>
                <wp:extent cx="2368550" cy="1010285"/>
                <wp:effectExtent l="0" t="0" r="0" b="0"/>
                <wp:wrapNone/>
                <wp:docPr id="4"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shd w:val="clear" w:color="auto" w:fill="auto"/>
        </w:tcPr>
        <w:p w14:paraId="7775D74D" w14:textId="77777777" w:rsidR="008566C9" w:rsidRPr="004C3AC9" w:rsidRDefault="0046217E" w:rsidP="008566C9">
          <w:pPr>
            <w:rPr>
              <w:rFonts w:cs="Arial"/>
              <w:b/>
              <w:sz w:val="24"/>
            </w:rPr>
          </w:pPr>
          <w:r>
            <w:rPr>
              <w:rFonts w:cs="Arial"/>
              <w:b/>
              <w:sz w:val="24"/>
            </w:rPr>
            <w:t>Economic Growth &amp; Infrastructure</w:t>
          </w:r>
        </w:p>
      </w:tc>
    </w:tr>
    <w:tr w:rsidR="00CC7A23" w14:paraId="65FB8640" w14:textId="77777777" w:rsidTr="00904639">
      <w:tc>
        <w:tcPr>
          <w:tcW w:w="4395" w:type="dxa"/>
          <w:vMerge/>
          <w:shd w:val="clear" w:color="auto" w:fill="auto"/>
        </w:tcPr>
        <w:p w14:paraId="4B55E58C" w14:textId="77777777" w:rsidR="00CC7A23" w:rsidRDefault="00CC7A23" w:rsidP="00CC7A23"/>
      </w:tc>
      <w:tc>
        <w:tcPr>
          <w:tcW w:w="6095" w:type="dxa"/>
          <w:shd w:val="clear" w:color="auto" w:fill="auto"/>
        </w:tcPr>
        <w:p w14:paraId="3953FC1C" w14:textId="77777777" w:rsidR="00CC7A23" w:rsidRPr="0060788E" w:rsidRDefault="00CC7A23" w:rsidP="00CC7A23">
          <w:pPr>
            <w:spacing w:before="20" w:after="20"/>
            <w:rPr>
              <w:rFonts w:cs="Arial"/>
              <w:sz w:val="24"/>
              <w:szCs w:val="24"/>
            </w:rPr>
          </w:pPr>
          <w:r>
            <w:rPr>
              <w:rFonts w:cs="Arial"/>
              <w:sz w:val="24"/>
              <w:szCs w:val="24"/>
            </w:rPr>
            <w:t xml:space="preserve">County Hall, </w:t>
          </w:r>
          <w:proofErr w:type="spellStart"/>
          <w:r>
            <w:rPr>
              <w:rFonts w:cs="Arial"/>
              <w:sz w:val="24"/>
              <w:szCs w:val="24"/>
            </w:rPr>
            <w:t>Colliton</w:t>
          </w:r>
          <w:proofErr w:type="spellEnd"/>
          <w:r>
            <w:rPr>
              <w:rFonts w:cs="Arial"/>
              <w:sz w:val="24"/>
              <w:szCs w:val="24"/>
            </w:rPr>
            <w:t xml:space="preserve"> Park</w:t>
          </w:r>
          <w:r w:rsidRPr="0060788E">
            <w:rPr>
              <w:rFonts w:cs="Arial"/>
              <w:sz w:val="24"/>
              <w:szCs w:val="24"/>
            </w:rPr>
            <w:t xml:space="preserve">, </w:t>
          </w:r>
          <w:r>
            <w:rPr>
              <w:rFonts w:cs="Arial"/>
              <w:sz w:val="24"/>
              <w:szCs w:val="24"/>
            </w:rPr>
            <w:t>Dorchester, DT1 1XJ</w:t>
          </w:r>
        </w:p>
      </w:tc>
    </w:tr>
    <w:tr w:rsidR="00CC7A23" w14:paraId="43AC4B9A" w14:textId="77777777" w:rsidTr="00904639">
      <w:tc>
        <w:tcPr>
          <w:tcW w:w="4395" w:type="dxa"/>
          <w:vMerge/>
          <w:shd w:val="clear" w:color="auto" w:fill="auto"/>
        </w:tcPr>
        <w:p w14:paraId="7D5A3B69" w14:textId="77777777" w:rsidR="00CC7A23" w:rsidRDefault="00CC7A23" w:rsidP="00CC7A23"/>
      </w:tc>
      <w:tc>
        <w:tcPr>
          <w:tcW w:w="6095" w:type="dxa"/>
          <w:shd w:val="clear" w:color="auto" w:fill="auto"/>
          <w:vAlign w:val="bottom"/>
        </w:tcPr>
        <w:p w14:paraId="09A61625" w14:textId="77777777" w:rsidR="00CC7A23" w:rsidRPr="004C3AC9" w:rsidRDefault="00CC7A23" w:rsidP="00CC7A23">
          <w:pPr>
            <w:rPr>
              <w:rFonts w:cs="Arial"/>
              <w:sz w:val="24"/>
            </w:rPr>
          </w:pPr>
          <w:r w:rsidRPr="004C3AC9">
            <w:rPr>
              <w:rFonts w:cs="Arial"/>
              <w:sz w:val="32"/>
            </w:rPr>
            <w:t xml:space="preserve"> </w:t>
          </w:r>
          <w:r w:rsidRPr="004C3AC9">
            <w:rPr>
              <w:rFonts w:cs="Arial"/>
              <w:sz w:val="32"/>
            </w:rPr>
            <w:sym w:font="Wingdings" w:char="F029"/>
          </w:r>
          <w:r w:rsidRPr="004C3AC9">
            <w:rPr>
              <w:rFonts w:cs="Arial"/>
              <w:sz w:val="32"/>
            </w:rPr>
            <w:t xml:space="preserve"> </w:t>
          </w:r>
          <w:r>
            <w:rPr>
              <w:rFonts w:cs="Arial"/>
              <w:b/>
              <w:bCs/>
              <w:color w:val="000000"/>
              <w:sz w:val="24"/>
              <w:szCs w:val="24"/>
              <w:lang w:eastAsia="en-GB"/>
            </w:rPr>
            <w:t>01305 221000</w:t>
          </w:r>
        </w:p>
      </w:tc>
    </w:tr>
    <w:tr w:rsidR="00CC7A23" w14:paraId="78406BEE" w14:textId="77777777" w:rsidTr="00904639">
      <w:tc>
        <w:tcPr>
          <w:tcW w:w="4395" w:type="dxa"/>
          <w:vMerge/>
          <w:shd w:val="clear" w:color="auto" w:fill="auto"/>
        </w:tcPr>
        <w:p w14:paraId="43DD3BB2" w14:textId="77777777" w:rsidR="00CC7A23" w:rsidRDefault="00CC7A23" w:rsidP="00CC7A23"/>
      </w:tc>
      <w:tc>
        <w:tcPr>
          <w:tcW w:w="6095" w:type="dxa"/>
          <w:shd w:val="clear" w:color="auto" w:fill="auto"/>
        </w:tcPr>
        <w:p w14:paraId="1947F2F5" w14:textId="77777777" w:rsidR="00CC7A23" w:rsidRPr="004C3AC9" w:rsidRDefault="00CC7A23" w:rsidP="00CC7A23">
          <w:pPr>
            <w:rPr>
              <w:rFonts w:cs="Arial"/>
              <w:sz w:val="24"/>
            </w:rPr>
          </w:pPr>
          <w:r w:rsidRPr="004C3AC9">
            <w:rPr>
              <w:rFonts w:cs="Arial"/>
              <w:sz w:val="32"/>
            </w:rPr>
            <w:sym w:font="Wingdings" w:char="F038"/>
          </w:r>
          <w:r w:rsidRPr="004C3AC9">
            <w:rPr>
              <w:rFonts w:cs="Arial"/>
              <w:sz w:val="32"/>
            </w:rPr>
            <w:t xml:space="preserve"> </w:t>
          </w:r>
          <w:r w:rsidRPr="004C3AC9">
            <w:rPr>
              <w:rFonts w:cs="Arial"/>
              <w:sz w:val="24"/>
            </w:rPr>
            <w:t>www.dorsetcouncil.gov.uk</w:t>
          </w:r>
        </w:p>
      </w:tc>
    </w:tr>
  </w:tbl>
  <w:p w14:paraId="5A797BE0" w14:textId="77777777" w:rsidR="008566C9" w:rsidRDefault="00856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EB93AF6"/>
    <w:multiLevelType w:val="multilevel"/>
    <w:tmpl w:val="97123CAE"/>
    <w:lvl w:ilvl="0">
      <w:start w:val="1"/>
      <w:numFmt w:val="decimal"/>
      <w:pStyle w:val="Heading1"/>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1">
    <w:nsid w:val="43D45494"/>
    <w:multiLevelType w:val="hybridMultilevel"/>
    <w:tmpl w:val="EC1C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6A4819D7"/>
    <w:multiLevelType w:val="multilevel"/>
    <w:tmpl w:val="2F6EDE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7E"/>
    <w:rsid w:val="00032445"/>
    <w:rsid w:val="00036E0A"/>
    <w:rsid w:val="00054CDD"/>
    <w:rsid w:val="00056659"/>
    <w:rsid w:val="00082995"/>
    <w:rsid w:val="00096F03"/>
    <w:rsid w:val="000A1AD7"/>
    <w:rsid w:val="000A4D34"/>
    <w:rsid w:val="000A5938"/>
    <w:rsid w:val="000A6445"/>
    <w:rsid w:val="000B2F26"/>
    <w:rsid w:val="000D73A7"/>
    <w:rsid w:val="000E34EA"/>
    <w:rsid w:val="00113C1F"/>
    <w:rsid w:val="00120CAE"/>
    <w:rsid w:val="00131B73"/>
    <w:rsid w:val="001376E7"/>
    <w:rsid w:val="00157398"/>
    <w:rsid w:val="00171BAC"/>
    <w:rsid w:val="0017586C"/>
    <w:rsid w:val="00180768"/>
    <w:rsid w:val="001A1B73"/>
    <w:rsid w:val="001A7EF2"/>
    <w:rsid w:val="001C2AA5"/>
    <w:rsid w:val="001C343D"/>
    <w:rsid w:val="001C4C81"/>
    <w:rsid w:val="001F539E"/>
    <w:rsid w:val="0023268B"/>
    <w:rsid w:val="00242C4A"/>
    <w:rsid w:val="00252EF0"/>
    <w:rsid w:val="00261215"/>
    <w:rsid w:val="002805DC"/>
    <w:rsid w:val="00285AE6"/>
    <w:rsid w:val="00287827"/>
    <w:rsid w:val="002D6303"/>
    <w:rsid w:val="002E0CFC"/>
    <w:rsid w:val="002E259D"/>
    <w:rsid w:val="002F4647"/>
    <w:rsid w:val="003017FF"/>
    <w:rsid w:val="00323042"/>
    <w:rsid w:val="00355FA2"/>
    <w:rsid w:val="003567A1"/>
    <w:rsid w:val="0036676B"/>
    <w:rsid w:val="00385427"/>
    <w:rsid w:val="00390207"/>
    <w:rsid w:val="003A1F8C"/>
    <w:rsid w:val="003B46E0"/>
    <w:rsid w:val="003D61EF"/>
    <w:rsid w:val="003F1E78"/>
    <w:rsid w:val="003F50E9"/>
    <w:rsid w:val="0041225C"/>
    <w:rsid w:val="00421E6A"/>
    <w:rsid w:val="004324F9"/>
    <w:rsid w:val="004463DD"/>
    <w:rsid w:val="0046217E"/>
    <w:rsid w:val="00474335"/>
    <w:rsid w:val="00485B43"/>
    <w:rsid w:val="00495DAE"/>
    <w:rsid w:val="004A2233"/>
    <w:rsid w:val="004A6105"/>
    <w:rsid w:val="004B1387"/>
    <w:rsid w:val="004B262A"/>
    <w:rsid w:val="004B47A3"/>
    <w:rsid w:val="004C7C72"/>
    <w:rsid w:val="004D09AF"/>
    <w:rsid w:val="004F0335"/>
    <w:rsid w:val="00504AFC"/>
    <w:rsid w:val="0051061F"/>
    <w:rsid w:val="00511BA5"/>
    <w:rsid w:val="00520362"/>
    <w:rsid w:val="00537D75"/>
    <w:rsid w:val="00541EB9"/>
    <w:rsid w:val="00565420"/>
    <w:rsid w:val="00586934"/>
    <w:rsid w:val="00593F80"/>
    <w:rsid w:val="00595891"/>
    <w:rsid w:val="005C207D"/>
    <w:rsid w:val="005E4992"/>
    <w:rsid w:val="005E7194"/>
    <w:rsid w:val="0060788E"/>
    <w:rsid w:val="006126DD"/>
    <w:rsid w:val="00623703"/>
    <w:rsid w:val="00626B62"/>
    <w:rsid w:val="0063175E"/>
    <w:rsid w:val="006339D8"/>
    <w:rsid w:val="00636AB7"/>
    <w:rsid w:val="00637224"/>
    <w:rsid w:val="00641748"/>
    <w:rsid w:val="00642963"/>
    <w:rsid w:val="00646EFE"/>
    <w:rsid w:val="00647403"/>
    <w:rsid w:val="0065494D"/>
    <w:rsid w:val="006614F5"/>
    <w:rsid w:val="00682CFC"/>
    <w:rsid w:val="006B211C"/>
    <w:rsid w:val="006D7B65"/>
    <w:rsid w:val="006E561F"/>
    <w:rsid w:val="006E7DD1"/>
    <w:rsid w:val="007043D7"/>
    <w:rsid w:val="00741F3F"/>
    <w:rsid w:val="00760D2A"/>
    <w:rsid w:val="0078710F"/>
    <w:rsid w:val="0078716A"/>
    <w:rsid w:val="007A4080"/>
    <w:rsid w:val="007B6496"/>
    <w:rsid w:val="007C1149"/>
    <w:rsid w:val="007C21FA"/>
    <w:rsid w:val="007C48B4"/>
    <w:rsid w:val="007C7A92"/>
    <w:rsid w:val="007E484B"/>
    <w:rsid w:val="007F49F1"/>
    <w:rsid w:val="008108FF"/>
    <w:rsid w:val="0081410F"/>
    <w:rsid w:val="008566C9"/>
    <w:rsid w:val="00856BEF"/>
    <w:rsid w:val="0086603D"/>
    <w:rsid w:val="00867745"/>
    <w:rsid w:val="00887A18"/>
    <w:rsid w:val="008932A8"/>
    <w:rsid w:val="008C0876"/>
    <w:rsid w:val="008C5B2F"/>
    <w:rsid w:val="008F10C1"/>
    <w:rsid w:val="0090576C"/>
    <w:rsid w:val="009229DD"/>
    <w:rsid w:val="009355F0"/>
    <w:rsid w:val="00936C85"/>
    <w:rsid w:val="00940D7D"/>
    <w:rsid w:val="00965176"/>
    <w:rsid w:val="00984461"/>
    <w:rsid w:val="00985833"/>
    <w:rsid w:val="009A43B7"/>
    <w:rsid w:val="009C048C"/>
    <w:rsid w:val="009D4D75"/>
    <w:rsid w:val="009E7980"/>
    <w:rsid w:val="009F27BF"/>
    <w:rsid w:val="00A0072F"/>
    <w:rsid w:val="00A11920"/>
    <w:rsid w:val="00A27994"/>
    <w:rsid w:val="00A4270D"/>
    <w:rsid w:val="00A42EFE"/>
    <w:rsid w:val="00A516F5"/>
    <w:rsid w:val="00A550AB"/>
    <w:rsid w:val="00A6679A"/>
    <w:rsid w:val="00A73D64"/>
    <w:rsid w:val="00A82A16"/>
    <w:rsid w:val="00A964EA"/>
    <w:rsid w:val="00AE055E"/>
    <w:rsid w:val="00AE526F"/>
    <w:rsid w:val="00B0642D"/>
    <w:rsid w:val="00B32595"/>
    <w:rsid w:val="00B36983"/>
    <w:rsid w:val="00B44E01"/>
    <w:rsid w:val="00B45A6E"/>
    <w:rsid w:val="00B534FE"/>
    <w:rsid w:val="00B53D68"/>
    <w:rsid w:val="00B60401"/>
    <w:rsid w:val="00B72AF7"/>
    <w:rsid w:val="00B7511F"/>
    <w:rsid w:val="00B972F5"/>
    <w:rsid w:val="00BE2C7F"/>
    <w:rsid w:val="00BE7BAF"/>
    <w:rsid w:val="00C05DF4"/>
    <w:rsid w:val="00C11B65"/>
    <w:rsid w:val="00C218B0"/>
    <w:rsid w:val="00C43C2D"/>
    <w:rsid w:val="00C63F2A"/>
    <w:rsid w:val="00C71D59"/>
    <w:rsid w:val="00C86574"/>
    <w:rsid w:val="00CA224A"/>
    <w:rsid w:val="00CA4405"/>
    <w:rsid w:val="00CC16DA"/>
    <w:rsid w:val="00CC2E3A"/>
    <w:rsid w:val="00CC3AF8"/>
    <w:rsid w:val="00CC7A23"/>
    <w:rsid w:val="00CD2B3C"/>
    <w:rsid w:val="00CD2BB0"/>
    <w:rsid w:val="00CD3502"/>
    <w:rsid w:val="00CE60C8"/>
    <w:rsid w:val="00CF1AB6"/>
    <w:rsid w:val="00CF7AB2"/>
    <w:rsid w:val="00D104DE"/>
    <w:rsid w:val="00D13807"/>
    <w:rsid w:val="00D143E7"/>
    <w:rsid w:val="00D31B2A"/>
    <w:rsid w:val="00D34F43"/>
    <w:rsid w:val="00D70AE3"/>
    <w:rsid w:val="00D96635"/>
    <w:rsid w:val="00DA2EB7"/>
    <w:rsid w:val="00DB1548"/>
    <w:rsid w:val="00DB4517"/>
    <w:rsid w:val="00DE71F9"/>
    <w:rsid w:val="00DF21A7"/>
    <w:rsid w:val="00DF5F4C"/>
    <w:rsid w:val="00E0657B"/>
    <w:rsid w:val="00E61801"/>
    <w:rsid w:val="00E80CB0"/>
    <w:rsid w:val="00E8477C"/>
    <w:rsid w:val="00E93E59"/>
    <w:rsid w:val="00E97BBB"/>
    <w:rsid w:val="00EB24C7"/>
    <w:rsid w:val="00EB5070"/>
    <w:rsid w:val="00EC659C"/>
    <w:rsid w:val="00ED2E26"/>
    <w:rsid w:val="00ED580F"/>
    <w:rsid w:val="00EE444A"/>
    <w:rsid w:val="00EF47E9"/>
    <w:rsid w:val="00EF574B"/>
    <w:rsid w:val="00F2293F"/>
    <w:rsid w:val="00F44BFD"/>
    <w:rsid w:val="00F6207D"/>
    <w:rsid w:val="00F62FB3"/>
    <w:rsid w:val="00F76C35"/>
    <w:rsid w:val="00F809C1"/>
    <w:rsid w:val="00F85483"/>
    <w:rsid w:val="00F9101C"/>
    <w:rsid w:val="00FA3963"/>
    <w:rsid w:val="00FE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1270212"/>
  <w15:chartTrackingRefBased/>
  <w15:docId w15:val="{A8DBB22D-F9C9-4D7C-B874-49351E24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2"/>
      </w:numPr>
      <w:spacing w:before="240" w:after="60"/>
      <w:outlineLvl w:val="0"/>
    </w:pPr>
    <w:rPr>
      <w:b/>
      <w:kern w:val="28"/>
      <w:sz w:val="28"/>
    </w:rPr>
  </w:style>
  <w:style w:type="paragraph" w:styleId="Heading2">
    <w:name w:val="heading 2"/>
    <w:basedOn w:val="Normal"/>
    <w:next w:val="Normal"/>
    <w:link w:val="Heading2Char"/>
    <w:qFormat/>
    <w:rsid w:val="004463DD"/>
    <w:pPr>
      <w:keepNext/>
      <w:spacing w:before="240" w:after="60"/>
      <w:outlineLvl w:val="1"/>
    </w:pPr>
    <w:rPr>
      <w:rFonts w:cs="Arial"/>
      <w:b/>
      <w:bCs/>
      <w:i/>
      <w:iCs/>
      <w:sz w:val="28"/>
      <w:szCs w:val="28"/>
    </w:rPr>
  </w:style>
  <w:style w:type="paragraph" w:styleId="Heading4">
    <w:name w:val="heading 4"/>
    <w:basedOn w:val="Normal"/>
    <w:next w:val="Normal"/>
    <w:link w:val="Heading4Char"/>
    <w:semiHidden/>
    <w:unhideWhenUsed/>
    <w:qFormat/>
    <w:rsid w:val="00537D7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napToGrid w:val="0"/>
      <w:color w:val="000000"/>
    </w:rPr>
  </w:style>
  <w:style w:type="character" w:styleId="Hyperlink">
    <w:name w:val="Hyperlink"/>
    <w:rsid w:val="00CD2BB0"/>
    <w:rPr>
      <w:color w:val="0000FF"/>
      <w:u w:val="single"/>
    </w:rPr>
  </w:style>
  <w:style w:type="paragraph" w:styleId="BalloonText">
    <w:name w:val="Balloon Text"/>
    <w:basedOn w:val="Normal"/>
    <w:semiHidden/>
    <w:rsid w:val="00B45A6E"/>
    <w:rPr>
      <w:rFonts w:ascii="Tahoma" w:hAnsi="Tahoma" w:cs="Tahoma"/>
      <w:sz w:val="16"/>
      <w:szCs w:val="16"/>
    </w:rPr>
  </w:style>
  <w:style w:type="table" w:styleId="TableGrid">
    <w:name w:val="Table Grid"/>
    <w:basedOn w:val="TableNormal"/>
    <w:rsid w:val="00A6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82995"/>
    <w:rPr>
      <w:rFonts w:ascii="Arial" w:hAnsi="Arial"/>
      <w:snapToGrid w:val="0"/>
      <w:color w:val="000000"/>
      <w:sz w:val="22"/>
      <w:lang w:eastAsia="en-US"/>
    </w:rPr>
  </w:style>
  <w:style w:type="character" w:customStyle="1" w:styleId="Heading4Char">
    <w:name w:val="Heading 4 Char"/>
    <w:link w:val="Heading4"/>
    <w:semiHidden/>
    <w:rsid w:val="00537D75"/>
    <w:rPr>
      <w:rFonts w:ascii="Calibri" w:eastAsia="Times New Roman" w:hAnsi="Calibri" w:cs="Times New Roman"/>
      <w:b/>
      <w:bCs/>
      <w:sz w:val="28"/>
      <w:szCs w:val="28"/>
      <w:lang w:eastAsia="en-US"/>
    </w:rPr>
  </w:style>
  <w:style w:type="paragraph" w:customStyle="1" w:styleId="p5">
    <w:name w:val="p5"/>
    <w:basedOn w:val="Normal"/>
    <w:rsid w:val="003D61EF"/>
    <w:pPr>
      <w:tabs>
        <w:tab w:val="left" w:pos="720"/>
      </w:tabs>
      <w:spacing w:line="240" w:lineRule="atLeast"/>
    </w:pPr>
    <w:rPr>
      <w:rFonts w:ascii="Times New Roman" w:hAnsi="Times New Roman"/>
      <w:sz w:val="24"/>
    </w:rPr>
  </w:style>
  <w:style w:type="paragraph" w:customStyle="1" w:styleId="t1">
    <w:name w:val="t1"/>
    <w:basedOn w:val="Normal"/>
    <w:rsid w:val="003D61EF"/>
    <w:pPr>
      <w:spacing w:line="240" w:lineRule="atLeast"/>
    </w:pPr>
    <w:rPr>
      <w:rFonts w:ascii="Times New Roman" w:hAnsi="Times New Roman"/>
      <w:sz w:val="24"/>
    </w:rPr>
  </w:style>
  <w:style w:type="character" w:customStyle="1" w:styleId="FooterChar">
    <w:name w:val="Footer Char"/>
    <w:link w:val="Footer"/>
    <w:uiPriority w:val="99"/>
    <w:rsid w:val="00C63F2A"/>
    <w:rPr>
      <w:rFonts w:ascii="Arial" w:hAnsi="Arial"/>
      <w:sz w:val="22"/>
      <w:lang w:eastAsia="en-US"/>
    </w:rPr>
  </w:style>
  <w:style w:type="character" w:styleId="Strong">
    <w:name w:val="Strong"/>
    <w:qFormat/>
    <w:rsid w:val="001C4C81"/>
    <w:rPr>
      <w:b/>
      <w:bCs/>
    </w:rPr>
  </w:style>
  <w:style w:type="paragraph" w:styleId="BodyText2">
    <w:name w:val="Body Text 2"/>
    <w:basedOn w:val="Normal"/>
    <w:link w:val="BodyText2Char"/>
    <w:rsid w:val="001C4C81"/>
    <w:pPr>
      <w:spacing w:after="120" w:line="480" w:lineRule="auto"/>
    </w:pPr>
  </w:style>
  <w:style w:type="character" w:customStyle="1" w:styleId="BodyText2Char">
    <w:name w:val="Body Text 2 Char"/>
    <w:link w:val="BodyText2"/>
    <w:rsid w:val="001C4C81"/>
    <w:rPr>
      <w:rFonts w:ascii="Arial" w:hAnsi="Arial"/>
      <w:sz w:val="22"/>
      <w:lang w:eastAsia="en-US"/>
    </w:rPr>
  </w:style>
  <w:style w:type="character" w:customStyle="1" w:styleId="Heading2Char">
    <w:name w:val="Heading 2 Char"/>
    <w:link w:val="Heading2"/>
    <w:rsid w:val="004463DD"/>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6316">
      <w:bodyDiv w:val="1"/>
      <w:marLeft w:val="0"/>
      <w:marRight w:val="0"/>
      <w:marTop w:val="0"/>
      <w:marBottom w:val="0"/>
      <w:divBdr>
        <w:top w:val="none" w:sz="0" w:space="0" w:color="auto"/>
        <w:left w:val="none" w:sz="0" w:space="0" w:color="auto"/>
        <w:bottom w:val="none" w:sz="0" w:space="0" w:color="auto"/>
        <w:right w:val="none" w:sz="0" w:space="0" w:color="auto"/>
      </w:divBdr>
    </w:div>
    <w:div w:id="650791179">
      <w:bodyDiv w:val="1"/>
      <w:marLeft w:val="0"/>
      <w:marRight w:val="0"/>
      <w:marTop w:val="0"/>
      <w:marBottom w:val="0"/>
      <w:divBdr>
        <w:top w:val="none" w:sz="0" w:space="0" w:color="auto"/>
        <w:left w:val="none" w:sz="0" w:space="0" w:color="auto"/>
        <w:bottom w:val="none" w:sz="0" w:space="0" w:color="auto"/>
        <w:right w:val="none" w:sz="0" w:space="0" w:color="auto"/>
      </w:divBdr>
    </w:div>
    <w:div w:id="863446060">
      <w:bodyDiv w:val="1"/>
      <w:marLeft w:val="0"/>
      <w:marRight w:val="0"/>
      <w:marTop w:val="0"/>
      <w:marBottom w:val="0"/>
      <w:divBdr>
        <w:top w:val="none" w:sz="0" w:space="0" w:color="auto"/>
        <w:left w:val="none" w:sz="0" w:space="0" w:color="auto"/>
        <w:bottom w:val="none" w:sz="0" w:space="0" w:color="auto"/>
        <w:right w:val="none" w:sz="0" w:space="0" w:color="auto"/>
      </w:divBdr>
    </w:div>
    <w:div w:id="1000080951">
      <w:bodyDiv w:val="1"/>
      <w:marLeft w:val="0"/>
      <w:marRight w:val="0"/>
      <w:marTop w:val="0"/>
      <w:marBottom w:val="0"/>
      <w:divBdr>
        <w:top w:val="none" w:sz="0" w:space="0" w:color="auto"/>
        <w:left w:val="none" w:sz="0" w:space="0" w:color="auto"/>
        <w:bottom w:val="none" w:sz="0" w:space="0" w:color="auto"/>
        <w:right w:val="none" w:sz="0" w:space="0" w:color="auto"/>
      </w:divBdr>
    </w:div>
    <w:div w:id="1128351516">
      <w:bodyDiv w:val="1"/>
      <w:marLeft w:val="0"/>
      <w:marRight w:val="0"/>
      <w:marTop w:val="0"/>
      <w:marBottom w:val="0"/>
      <w:divBdr>
        <w:top w:val="none" w:sz="0" w:space="0" w:color="auto"/>
        <w:left w:val="none" w:sz="0" w:space="0" w:color="auto"/>
        <w:bottom w:val="none" w:sz="0" w:space="0" w:color="auto"/>
        <w:right w:val="none" w:sz="0" w:space="0" w:color="auto"/>
      </w:divBdr>
    </w:div>
    <w:div w:id="1504589625">
      <w:bodyDiv w:val="1"/>
      <w:marLeft w:val="0"/>
      <w:marRight w:val="0"/>
      <w:marTop w:val="0"/>
      <w:marBottom w:val="0"/>
      <w:divBdr>
        <w:top w:val="none" w:sz="0" w:space="0" w:color="auto"/>
        <w:left w:val="none" w:sz="0" w:space="0" w:color="auto"/>
        <w:bottom w:val="none" w:sz="0" w:space="0" w:color="auto"/>
        <w:right w:val="none" w:sz="0" w:space="0" w:color="auto"/>
      </w:divBdr>
    </w:div>
    <w:div w:id="19091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A83F0474524E549A86600ADF14145A1" ma:contentTypeVersion="4" ma:contentTypeDescription="Create a new document." ma:contentTypeScope="" ma:versionID="f9719c43aff1fae01124d3b542e96305">
  <xsd:schema xmlns:xsd="http://www.w3.org/2001/XMLSchema" xmlns:xs="http://www.w3.org/2001/XMLSchema" xmlns:p="http://schemas.microsoft.com/office/2006/metadata/properties" xmlns:ns2="c7b7cffc-b482-4f95-a908-a9c67ab67878" xmlns:ns3="6f5d06f5-5ce5-42ed-bf63-28c4f391870b" targetNamespace="http://schemas.microsoft.com/office/2006/metadata/properties" ma:root="true" ma:fieldsID="fe98c6cf66ff2df7aa9e41be54352612" ns2:_="" ns3:_="">
    <xsd:import namespace="c7b7cffc-b482-4f95-a908-a9c67ab67878"/>
    <xsd:import namespace="6f5d06f5-5ce5-42ed-bf63-28c4f391870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cffc-b482-4f95-a908-a9c67ab678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5d06f5-5ce5-42ed-bf63-28c4f391870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7b7cffc-b482-4f95-a908-a9c67ab67878">RYYW5PYS5XJV-1219012606-60</_dlc_DocId>
    <_dlc_DocIdUrl xmlns="c7b7cffc-b482-4f95-a908-a9c67ab67878">
      <Url>https://dorsetcc.sharepoint.com/sites/documents/_layouts/15/DocIdRedir.aspx?ID=RYYW5PYS5XJV-1219012606-60</Url>
      <Description>RYYW5PYS5XJV-1219012606-60</Description>
    </_dlc_DocIdUrl>
  </documentManagement>
</p:properties>
</file>

<file path=customXml/itemProps1.xml><?xml version="1.0" encoding="utf-8"?>
<ds:datastoreItem xmlns:ds="http://schemas.openxmlformats.org/officeDocument/2006/customXml" ds:itemID="{6595FC7F-33C7-4C94-A236-4BC4CAE814EA}">
  <ds:schemaRefs>
    <ds:schemaRef ds:uri="http://schemas.microsoft.com/sharepoint/v3/contenttype/forms"/>
  </ds:schemaRefs>
</ds:datastoreItem>
</file>

<file path=customXml/itemProps2.xml><?xml version="1.0" encoding="utf-8"?>
<ds:datastoreItem xmlns:ds="http://schemas.openxmlformats.org/officeDocument/2006/customXml" ds:itemID="{A4EB6FCE-8E1E-43E6-947B-D85947BF1977}">
  <ds:schemaRefs>
    <ds:schemaRef ds:uri="http://schemas.microsoft.com/sharepoint/events"/>
  </ds:schemaRefs>
</ds:datastoreItem>
</file>

<file path=customXml/itemProps3.xml><?xml version="1.0" encoding="utf-8"?>
<ds:datastoreItem xmlns:ds="http://schemas.openxmlformats.org/officeDocument/2006/customXml" ds:itemID="{A27CE4FE-53C6-4D51-BF6B-637311C1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7cffc-b482-4f95-a908-a9c67ab67878"/>
    <ds:schemaRef ds:uri="6f5d06f5-5ce5-42ed-bf63-28c4f3918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696BD-FEAE-476F-8956-AFDDABBF18AE}">
  <ds:schemaRefs>
    <ds:schemaRef ds:uri="http://schemas.openxmlformats.org/officeDocument/2006/bibliography"/>
  </ds:schemaRefs>
</ds:datastoreItem>
</file>

<file path=customXml/itemProps5.xml><?xml version="1.0" encoding="utf-8"?>
<ds:datastoreItem xmlns:ds="http://schemas.openxmlformats.org/officeDocument/2006/customXml" ds:itemID="{26535759-896B-4C00-A40B-22A07AF21D8A}">
  <ds:schemaRefs>
    <ds:schemaRef ds:uri="http://schemas.microsoft.com/office/2006/metadata/properties"/>
    <ds:schemaRef ds:uri="http://schemas.microsoft.com/office/infopath/2007/PartnerControls"/>
    <ds:schemaRef ds:uri="c7b7cffc-b482-4f95-a908-a9c67ab6787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Pre-installed Company</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Goodfield</dc:creator>
  <cp:keywords/>
  <cp:lastModifiedBy>Tan Cox</cp:lastModifiedBy>
  <cp:revision>2</cp:revision>
  <cp:lastPrinted>2011-12-14T12:19:00Z</cp:lastPrinted>
  <dcterms:created xsi:type="dcterms:W3CDTF">2021-05-04T08:50:00Z</dcterms:created>
  <dcterms:modified xsi:type="dcterms:W3CDTF">2021-05-04T08:50:00Z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0x0101003A83F0474524E549A86600ADF14145A1</vt:lpwstr>
  </property>
  <property fmtid="{D5CDD505-2E9C-101B-9397-08002B2CF9AE}" pid="3" name="_dlc_DocIdItemGuid">
    <vt:lpwstr>b0789ab4-550e-4e79-8754-c620b404db3a</vt:lpwstr>
  </property>
</Properties>
</file>